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0EC" w:rsidRDefault="00B17EAC" w:rsidP="009100EC">
      <w:pPr>
        <w:rPr>
          <w:rFonts w:ascii="Georgia" w:hAnsi="Georgia" w:cs="Georgia"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MICRO CASE 3 --- streptococcus pyogenes</w:t>
      </w:r>
    </w:p>
    <w:p w:rsidR="009100EC" w:rsidRDefault="009100EC" w:rsidP="009100EC">
      <w:pPr>
        <w:rPr>
          <w:rFonts w:ascii="Georgia" w:hAnsi="Georgia" w:cs="Georgia"/>
          <w:color w:val="4A4A4A"/>
          <w:sz w:val="26"/>
          <w:szCs w:val="26"/>
        </w:rPr>
      </w:pPr>
    </w:p>
    <w:p w:rsidR="009100EC" w:rsidRDefault="009100EC" w:rsidP="009100EC">
      <w:pPr>
        <w:ind w:firstLine="720"/>
        <w:rPr>
          <w:rFonts w:ascii="Georgia" w:hAnsi="Georgia" w:cs="Georgia"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 xml:space="preserve">A </w:t>
      </w:r>
      <w:r w:rsidR="00A41893" w:rsidRPr="00A41893">
        <w:rPr>
          <w:rFonts w:ascii="Georgia" w:hAnsi="Georgia" w:cs="Georgia"/>
          <w:b/>
          <w:color w:val="4A4A4A"/>
          <w:sz w:val="26"/>
          <w:szCs w:val="26"/>
        </w:rPr>
        <w:t>six-year-old</w:t>
      </w:r>
      <w:r>
        <w:rPr>
          <w:rFonts w:ascii="Georgia" w:hAnsi="Georgia" w:cs="Georgia"/>
          <w:color w:val="4A4A4A"/>
          <w:sz w:val="26"/>
          <w:szCs w:val="26"/>
        </w:rPr>
        <w:t xml:space="preserve"> girl came home from school feeling miserable on a cold day in January. She had a </w:t>
      </w:r>
      <w:r w:rsidRPr="00A41893">
        <w:rPr>
          <w:rFonts w:ascii="Georgia" w:hAnsi="Georgia" w:cs="Georgia"/>
          <w:b/>
          <w:color w:val="4A4A4A"/>
          <w:sz w:val="26"/>
          <w:szCs w:val="26"/>
        </w:rPr>
        <w:t>high fever</w:t>
      </w:r>
      <w:r>
        <w:rPr>
          <w:rFonts w:ascii="Georgia" w:hAnsi="Georgia" w:cs="Georgia"/>
          <w:color w:val="4A4A4A"/>
          <w:sz w:val="26"/>
          <w:szCs w:val="26"/>
        </w:rPr>
        <w:t xml:space="preserve"> and complained of an </w:t>
      </w:r>
      <w:r w:rsidRPr="00A41893">
        <w:rPr>
          <w:rFonts w:ascii="Georgia" w:hAnsi="Georgia" w:cs="Georgia"/>
          <w:b/>
          <w:color w:val="4A4A4A"/>
          <w:sz w:val="26"/>
          <w:szCs w:val="26"/>
        </w:rPr>
        <w:t>itchy throat</w:t>
      </w:r>
      <w:r>
        <w:rPr>
          <w:rFonts w:ascii="Georgia" w:hAnsi="Georgia" w:cs="Georgia"/>
          <w:color w:val="4A4A4A"/>
          <w:sz w:val="26"/>
          <w:szCs w:val="26"/>
        </w:rPr>
        <w:t xml:space="preserve">. She had </w:t>
      </w:r>
      <w:r w:rsidRPr="00A41893">
        <w:rPr>
          <w:rFonts w:ascii="Georgia" w:hAnsi="Georgia" w:cs="Georgia"/>
          <w:b/>
          <w:color w:val="4A4A4A"/>
          <w:sz w:val="26"/>
          <w:szCs w:val="26"/>
        </w:rPr>
        <w:t xml:space="preserve">difficulty swallowing </w:t>
      </w:r>
      <w:r>
        <w:rPr>
          <w:rFonts w:ascii="Georgia" w:hAnsi="Georgia" w:cs="Georgia"/>
          <w:color w:val="4A4A4A"/>
          <w:sz w:val="26"/>
          <w:szCs w:val="26"/>
        </w:rPr>
        <w:t xml:space="preserve">any food, refused to eat, and cried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amost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all evening. The next day her grandfather took her to their family physician’s clinic. It was noted that several children from her school had reported sore throats recently. </w:t>
      </w:r>
    </w:p>
    <w:p w:rsidR="009100EC" w:rsidRDefault="009100EC" w:rsidP="009100EC">
      <w:pPr>
        <w:ind w:firstLine="720"/>
        <w:rPr>
          <w:rFonts w:ascii="Georgia" w:hAnsi="Georgia" w:cs="Georgia"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The patient had received all standard childhood’s immunizations at the appropriate times.</w:t>
      </w:r>
    </w:p>
    <w:p w:rsidR="009100EC" w:rsidRDefault="009100EC" w:rsidP="009100EC">
      <w:pPr>
        <w:ind w:firstLine="720"/>
        <w:rPr>
          <w:rFonts w:ascii="Georgia" w:hAnsi="Georgia" w:cs="Georgia"/>
          <w:color w:val="4A4A4A"/>
          <w:sz w:val="26"/>
          <w:szCs w:val="26"/>
        </w:rPr>
      </w:pPr>
    </w:p>
    <w:p w:rsidR="00A41893" w:rsidRPr="00A41893" w:rsidRDefault="009100EC" w:rsidP="009100EC">
      <w:pPr>
        <w:pStyle w:val="ListParagraph"/>
        <w:numPr>
          <w:ilvl w:val="0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 w:rsidRPr="00A41893">
        <w:rPr>
          <w:rFonts w:ascii="Georgia" w:hAnsi="Georgia" w:cs="Georgia"/>
          <w:color w:val="4A4A4A"/>
          <w:sz w:val="26"/>
          <w:szCs w:val="26"/>
        </w:rPr>
        <w:t xml:space="preserve">PHYSICAL EXAM: </w:t>
      </w:r>
    </w:p>
    <w:p w:rsidR="00A41893" w:rsidRPr="00A41893" w:rsidRDefault="00A41893" w:rsidP="00A41893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 xml:space="preserve">Red throat (pharyngeal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e</w:t>
      </w:r>
      <w:r w:rsidRPr="00A41893">
        <w:rPr>
          <w:rFonts w:ascii="Georgia" w:hAnsi="Georgia" w:cs="Georgia"/>
          <w:b/>
          <w:color w:val="4A4A4A"/>
          <w:sz w:val="26"/>
          <w:szCs w:val="26"/>
        </w:rPr>
        <w:t>rythema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) with </w:t>
      </w:r>
      <w:proofErr w:type="spellStart"/>
      <w:r w:rsidRPr="00A41893">
        <w:rPr>
          <w:rFonts w:ascii="Georgia" w:hAnsi="Georgia" w:cs="Georgia"/>
          <w:b/>
          <w:color w:val="4A4A4A"/>
          <w:sz w:val="26"/>
          <w:szCs w:val="26"/>
        </w:rPr>
        <w:t>petechiae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(small red spots) on the soft palate </w:t>
      </w:r>
    </w:p>
    <w:p w:rsidR="00A41893" w:rsidRPr="00A41893" w:rsidRDefault="00A41893" w:rsidP="00A41893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 w:rsidRPr="00A41893">
        <w:rPr>
          <w:rFonts w:ascii="Georgia" w:hAnsi="Georgia" w:cs="Georgia"/>
          <w:b/>
          <w:color w:val="4A4A4A"/>
          <w:sz w:val="26"/>
          <w:szCs w:val="26"/>
        </w:rPr>
        <w:t xml:space="preserve">Patchy grayish-white </w:t>
      </w:r>
      <w:proofErr w:type="spellStart"/>
      <w:r w:rsidRPr="00A41893">
        <w:rPr>
          <w:rFonts w:ascii="Georgia" w:hAnsi="Georgia" w:cs="Georgia"/>
          <w:b/>
          <w:color w:val="4A4A4A"/>
          <w:sz w:val="26"/>
          <w:szCs w:val="26"/>
        </w:rPr>
        <w:t>tonsillar</w:t>
      </w:r>
      <w:proofErr w:type="spellEnd"/>
      <w:r w:rsidRPr="00A41893">
        <w:rPr>
          <w:rFonts w:ascii="Georgia" w:hAnsi="Georgia" w:cs="Georgia"/>
          <w:b/>
          <w:color w:val="4A4A4A"/>
          <w:sz w:val="26"/>
          <w:szCs w:val="26"/>
        </w:rPr>
        <w:t xml:space="preserve"> exudates </w:t>
      </w:r>
    </w:p>
    <w:p w:rsidR="00A41893" w:rsidRPr="00A41893" w:rsidRDefault="00A41893" w:rsidP="00A41893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 w:rsidRPr="00A41893">
        <w:rPr>
          <w:rFonts w:ascii="Georgia" w:hAnsi="Georgia" w:cs="Georgia"/>
          <w:b/>
          <w:color w:val="4A4A4A"/>
          <w:sz w:val="26"/>
          <w:szCs w:val="26"/>
        </w:rPr>
        <w:t>Enlarged and tender anterior cervical lymph nodes</w:t>
      </w:r>
    </w:p>
    <w:p w:rsidR="00A41893" w:rsidRPr="00A41893" w:rsidRDefault="00A41893" w:rsidP="00A41893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 xml:space="preserve">Patient </w:t>
      </w:r>
      <w:r w:rsidRPr="00A41893">
        <w:rPr>
          <w:rFonts w:ascii="Georgia" w:hAnsi="Georgia" w:cs="Georgia"/>
          <w:b/>
          <w:color w:val="4A4A4A"/>
          <w:sz w:val="26"/>
          <w:szCs w:val="26"/>
        </w:rPr>
        <w:t>DID NOT HAVE ANY COUGH</w:t>
      </w:r>
    </w:p>
    <w:p w:rsidR="00A41893" w:rsidRPr="00A41893" w:rsidRDefault="00A41893" w:rsidP="00A41893">
      <w:pPr>
        <w:pStyle w:val="ListParagraph"/>
        <w:numPr>
          <w:ilvl w:val="0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DIAGNOSTIC WORK UP</w:t>
      </w:r>
    </w:p>
    <w:p w:rsidR="00A41893" w:rsidRPr="00A41893" w:rsidRDefault="00A41893" w:rsidP="00A41893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proofErr w:type="spellStart"/>
      <w:r>
        <w:rPr>
          <w:rFonts w:ascii="Georgia" w:hAnsi="Georgia" w:cs="Georgia"/>
          <w:color w:val="4A4A4A"/>
          <w:sz w:val="26"/>
          <w:szCs w:val="26"/>
        </w:rPr>
        <w:t>Monospot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test to rule out EBV</w:t>
      </w:r>
    </w:p>
    <w:p w:rsidR="00A41893" w:rsidRPr="00A41893" w:rsidRDefault="00A41893" w:rsidP="00A41893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Rapid Ag test (RADT)</w:t>
      </w:r>
      <w:r w:rsidR="00EE5C29">
        <w:rPr>
          <w:rFonts w:ascii="Georgia" w:hAnsi="Georgia" w:cs="Georgia"/>
          <w:color w:val="4A4A4A"/>
          <w:sz w:val="26"/>
          <w:szCs w:val="26"/>
        </w:rPr>
        <w:t xml:space="preserve"> (if negative, must confirm with throat culture; if positive, confirms diagnosis of streptococcus) </w:t>
      </w:r>
    </w:p>
    <w:p w:rsidR="00A41893" w:rsidRPr="00A41893" w:rsidRDefault="00A41893" w:rsidP="00A41893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Throat culture</w:t>
      </w:r>
    </w:p>
    <w:p w:rsidR="009100EC" w:rsidRPr="00A41893" w:rsidRDefault="009100EC" w:rsidP="009100EC">
      <w:pPr>
        <w:pStyle w:val="ListParagraph"/>
        <w:numPr>
          <w:ilvl w:val="0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 w:rsidRPr="00A41893">
        <w:rPr>
          <w:rFonts w:ascii="Georgia" w:hAnsi="Georgia" w:cs="Georgia"/>
          <w:color w:val="4A4A4A"/>
          <w:sz w:val="26"/>
          <w:szCs w:val="26"/>
        </w:rPr>
        <w:t>DIFFERENTIAL:</w:t>
      </w:r>
    </w:p>
    <w:p w:rsidR="00A41893" w:rsidRPr="00A41893" w:rsidRDefault="00A41893" w:rsidP="009100EC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 xml:space="preserve">Adenovirus,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Coronavirus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, EBV,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Influenzae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, Rhinovirus, Streptococcus (Groups C or G), Streptococcus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pyogenes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(Group A streptococcus)</w:t>
      </w:r>
    </w:p>
    <w:p w:rsidR="00A41893" w:rsidRPr="00A41893" w:rsidRDefault="009100EC" w:rsidP="009100EC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Rationale:</w:t>
      </w:r>
    </w:p>
    <w:p w:rsidR="009100EC" w:rsidRPr="00F605C5" w:rsidRDefault="00A41893" w:rsidP="00A41893">
      <w:pPr>
        <w:pStyle w:val="ListParagraph"/>
        <w:numPr>
          <w:ilvl w:val="2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 xml:space="preserve">All the above may cause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pharyngitis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. The patient had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pharyngitis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. Because it affects therapeutic </w:t>
      </w:r>
      <w:proofErr w:type="gramStart"/>
      <w:r>
        <w:rPr>
          <w:rFonts w:ascii="Georgia" w:hAnsi="Georgia" w:cs="Georgia"/>
          <w:color w:val="4A4A4A"/>
          <w:sz w:val="26"/>
          <w:szCs w:val="26"/>
        </w:rPr>
        <w:t>decision making</w:t>
      </w:r>
      <w:proofErr w:type="gramEnd"/>
      <w:r>
        <w:rPr>
          <w:rFonts w:ascii="Georgia" w:hAnsi="Georgia" w:cs="Georgia"/>
          <w:color w:val="4A4A4A"/>
          <w:sz w:val="26"/>
          <w:szCs w:val="26"/>
        </w:rPr>
        <w:t xml:space="preserve">, it is important to attempt clinical differentiation between viral and bacterial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pharyngitis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. The clinical presentations for viral and bacterial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pharyngitis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overlap broadly. Viruses more common cause. Mild pharyngeal symptoms with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rhinorrhea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suggest a viral etiology. </w:t>
      </w:r>
      <w:r w:rsidRPr="00A41893">
        <w:rPr>
          <w:rFonts w:ascii="Georgia" w:hAnsi="Georgia" w:cs="Georgia"/>
          <w:b/>
          <w:color w:val="4A4A4A"/>
          <w:sz w:val="26"/>
          <w:szCs w:val="26"/>
        </w:rPr>
        <w:t xml:space="preserve">High fever, </w:t>
      </w:r>
      <w:proofErr w:type="spellStart"/>
      <w:r w:rsidRPr="00A41893">
        <w:rPr>
          <w:rFonts w:ascii="Georgia" w:hAnsi="Georgia" w:cs="Georgia"/>
          <w:b/>
          <w:color w:val="4A4A4A"/>
          <w:sz w:val="26"/>
          <w:szCs w:val="26"/>
        </w:rPr>
        <w:t>tonsillar</w:t>
      </w:r>
      <w:proofErr w:type="spellEnd"/>
      <w:r w:rsidRPr="00A41893">
        <w:rPr>
          <w:rFonts w:ascii="Georgia" w:hAnsi="Georgia" w:cs="Georgia"/>
          <w:b/>
          <w:color w:val="4A4A4A"/>
          <w:sz w:val="26"/>
          <w:szCs w:val="26"/>
        </w:rPr>
        <w:t xml:space="preserve"> exudates, anterior cervical </w:t>
      </w:r>
      <w:proofErr w:type="spellStart"/>
      <w:r w:rsidRPr="00A41893">
        <w:rPr>
          <w:rFonts w:ascii="Georgia" w:hAnsi="Georgia" w:cs="Georgia"/>
          <w:b/>
          <w:color w:val="4A4A4A"/>
          <w:sz w:val="26"/>
          <w:szCs w:val="26"/>
        </w:rPr>
        <w:t>lympadenopathy</w:t>
      </w:r>
      <w:proofErr w:type="spellEnd"/>
      <w:r w:rsidRPr="00A41893">
        <w:rPr>
          <w:rFonts w:ascii="Georgia" w:hAnsi="Georgia" w:cs="Georgia"/>
          <w:b/>
          <w:color w:val="4A4A4A"/>
          <w:sz w:val="26"/>
          <w:szCs w:val="26"/>
        </w:rPr>
        <w:t xml:space="preserve">, and the absence of cough are the best predictive clinical features for bacterial </w:t>
      </w:r>
      <w:proofErr w:type="spellStart"/>
      <w:r w:rsidRPr="00A41893">
        <w:rPr>
          <w:rFonts w:ascii="Georgia" w:hAnsi="Georgia" w:cs="Georgia"/>
          <w:b/>
          <w:color w:val="4A4A4A"/>
          <w:sz w:val="26"/>
          <w:szCs w:val="26"/>
        </w:rPr>
        <w:t>pharyngitis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or EBV infection. EBV is less likely to be symptomatic in this age group. </w:t>
      </w:r>
    </w:p>
    <w:p w:rsidR="00A41893" w:rsidRPr="00A41893" w:rsidRDefault="00A41893" w:rsidP="009100EC">
      <w:pPr>
        <w:pStyle w:val="ListParagraph"/>
        <w:numPr>
          <w:ilvl w:val="0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 xml:space="preserve">Source = Streptococcal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pyogenes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(streptococcal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pharyngtitis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>)</w:t>
      </w:r>
    </w:p>
    <w:p w:rsidR="00A41893" w:rsidRPr="00A41893" w:rsidRDefault="00A41893" w:rsidP="009100EC">
      <w:pPr>
        <w:pStyle w:val="ListParagraph"/>
        <w:numPr>
          <w:ilvl w:val="0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MICROBIOLOGICAL PROPERTIES</w:t>
      </w:r>
    </w:p>
    <w:p w:rsidR="00EE5C29" w:rsidRDefault="00EE5C29" w:rsidP="00A41893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b/>
          <w:color w:val="4A4A4A"/>
          <w:sz w:val="26"/>
          <w:szCs w:val="26"/>
        </w:rPr>
        <w:t xml:space="preserve">Gram positive </w:t>
      </w:r>
      <w:proofErr w:type="spellStart"/>
      <w:r>
        <w:rPr>
          <w:rFonts w:ascii="Georgia" w:hAnsi="Georgia" w:cs="Georgia"/>
          <w:b/>
          <w:color w:val="4A4A4A"/>
          <w:sz w:val="26"/>
          <w:szCs w:val="26"/>
        </w:rPr>
        <w:t>cocci</w:t>
      </w:r>
      <w:proofErr w:type="spellEnd"/>
      <w:r>
        <w:rPr>
          <w:rFonts w:ascii="Georgia" w:hAnsi="Georgia" w:cs="Georgia"/>
          <w:b/>
          <w:color w:val="4A4A4A"/>
          <w:sz w:val="26"/>
          <w:szCs w:val="26"/>
        </w:rPr>
        <w:t xml:space="preserve"> in chains</w:t>
      </w:r>
    </w:p>
    <w:p w:rsidR="00EE5C29" w:rsidRDefault="00EE5C29" w:rsidP="00A41893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b/>
          <w:color w:val="4A4A4A"/>
          <w:sz w:val="26"/>
          <w:szCs w:val="26"/>
        </w:rPr>
        <w:t xml:space="preserve">Clear, sharp </w:t>
      </w:r>
      <w:r>
        <w:rPr>
          <w:rFonts w:ascii="Lucida Grande" w:hAnsi="Lucida Grande" w:cs="Georgia"/>
          <w:b/>
          <w:color w:val="4A4A4A"/>
          <w:sz w:val="26"/>
          <w:szCs w:val="26"/>
        </w:rPr>
        <w:t>β</w:t>
      </w:r>
      <w:r>
        <w:rPr>
          <w:rFonts w:ascii="Georgia" w:hAnsi="Georgia" w:cs="Georgia"/>
          <w:b/>
          <w:color w:val="4A4A4A"/>
          <w:sz w:val="26"/>
          <w:szCs w:val="26"/>
        </w:rPr>
        <w:t>-</w:t>
      </w:r>
      <w:proofErr w:type="spellStart"/>
      <w:r>
        <w:rPr>
          <w:rFonts w:ascii="Georgia" w:hAnsi="Georgia" w:cs="Georgia"/>
          <w:b/>
          <w:color w:val="4A4A4A"/>
          <w:sz w:val="26"/>
          <w:szCs w:val="26"/>
        </w:rPr>
        <w:t>hemolysis</w:t>
      </w:r>
      <w:proofErr w:type="spellEnd"/>
      <w:r>
        <w:rPr>
          <w:rFonts w:ascii="Georgia" w:hAnsi="Georgia" w:cs="Georgia"/>
          <w:b/>
          <w:color w:val="4A4A4A"/>
          <w:sz w:val="26"/>
          <w:szCs w:val="26"/>
        </w:rPr>
        <w:t xml:space="preserve"> on blood agar</w:t>
      </w:r>
    </w:p>
    <w:p w:rsidR="00EE5C29" w:rsidRDefault="00EE5C29" w:rsidP="00A41893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proofErr w:type="spellStart"/>
      <w:r>
        <w:rPr>
          <w:rFonts w:ascii="Georgia" w:hAnsi="Georgia" w:cs="Georgia"/>
          <w:b/>
          <w:color w:val="4A4A4A"/>
          <w:sz w:val="26"/>
          <w:szCs w:val="26"/>
        </w:rPr>
        <w:t>Catalase</w:t>
      </w:r>
      <w:proofErr w:type="spellEnd"/>
      <w:r>
        <w:rPr>
          <w:rFonts w:ascii="Georgia" w:hAnsi="Georgia" w:cs="Georgia"/>
          <w:b/>
          <w:color w:val="4A4A4A"/>
          <w:sz w:val="26"/>
          <w:szCs w:val="26"/>
        </w:rPr>
        <w:t xml:space="preserve"> negative</w:t>
      </w:r>
    </w:p>
    <w:p w:rsidR="00EE5C29" w:rsidRDefault="00EE5C29" w:rsidP="00A41893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proofErr w:type="spellStart"/>
      <w:r>
        <w:rPr>
          <w:rFonts w:ascii="Georgia" w:hAnsi="Georgia" w:cs="Georgia"/>
          <w:b/>
          <w:color w:val="4A4A4A"/>
          <w:sz w:val="26"/>
          <w:szCs w:val="26"/>
        </w:rPr>
        <w:t>Bacitracin</w:t>
      </w:r>
      <w:proofErr w:type="spellEnd"/>
      <w:r>
        <w:rPr>
          <w:rFonts w:ascii="Georgia" w:hAnsi="Georgia" w:cs="Georgia"/>
          <w:b/>
          <w:color w:val="4A4A4A"/>
          <w:sz w:val="26"/>
          <w:szCs w:val="26"/>
        </w:rPr>
        <w:t xml:space="preserve"> sensitive</w:t>
      </w:r>
    </w:p>
    <w:p w:rsidR="00EE5C29" w:rsidRDefault="00EE5C29" w:rsidP="00A41893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b/>
          <w:color w:val="4A4A4A"/>
          <w:sz w:val="26"/>
          <w:szCs w:val="26"/>
        </w:rPr>
        <w:t xml:space="preserve">S. </w:t>
      </w:r>
      <w:proofErr w:type="spellStart"/>
      <w:proofErr w:type="gramStart"/>
      <w:r>
        <w:rPr>
          <w:rFonts w:ascii="Georgia" w:hAnsi="Georgia" w:cs="Georgia"/>
          <w:b/>
          <w:color w:val="4A4A4A"/>
          <w:sz w:val="26"/>
          <w:szCs w:val="26"/>
        </w:rPr>
        <w:t>pyogenes</w:t>
      </w:r>
      <w:proofErr w:type="spellEnd"/>
      <w:proofErr w:type="gramEnd"/>
      <w:r>
        <w:rPr>
          <w:rFonts w:ascii="Georgia" w:hAnsi="Georgia" w:cs="Georgia"/>
          <w:b/>
          <w:color w:val="4A4A4A"/>
          <w:sz w:val="26"/>
          <w:szCs w:val="26"/>
        </w:rPr>
        <w:t xml:space="preserve"> = Group A </w:t>
      </w:r>
      <w:r>
        <w:rPr>
          <w:rFonts w:ascii="Lucida Grande" w:hAnsi="Lucida Grande" w:cs="Georgia"/>
          <w:b/>
          <w:color w:val="4A4A4A"/>
          <w:sz w:val="26"/>
          <w:szCs w:val="26"/>
        </w:rPr>
        <w:t>β</w:t>
      </w:r>
      <w:r>
        <w:rPr>
          <w:rFonts w:ascii="Georgia" w:hAnsi="Georgia" w:cs="Georgia"/>
          <w:b/>
          <w:color w:val="4A4A4A"/>
          <w:sz w:val="26"/>
          <w:szCs w:val="26"/>
        </w:rPr>
        <w:t xml:space="preserve">-hemolytic streptococcus (Group A </w:t>
      </w:r>
      <w:proofErr w:type="spellStart"/>
      <w:r>
        <w:rPr>
          <w:rFonts w:ascii="Georgia" w:hAnsi="Georgia" w:cs="Georgia"/>
          <w:b/>
          <w:color w:val="4A4A4A"/>
          <w:sz w:val="26"/>
          <w:szCs w:val="26"/>
        </w:rPr>
        <w:t>cuz</w:t>
      </w:r>
      <w:proofErr w:type="spellEnd"/>
      <w:r>
        <w:rPr>
          <w:rFonts w:ascii="Georgia" w:hAnsi="Georgia" w:cs="Georgia"/>
          <w:b/>
          <w:color w:val="4A4A4A"/>
          <w:sz w:val="26"/>
          <w:szCs w:val="26"/>
        </w:rPr>
        <w:t xml:space="preserve"> Group A carbohydrates on surface)</w:t>
      </w:r>
    </w:p>
    <w:p w:rsidR="009100EC" w:rsidRPr="00EE5C29" w:rsidRDefault="009100EC" w:rsidP="00EE5C29">
      <w:pPr>
        <w:ind w:left="1080"/>
        <w:rPr>
          <w:rFonts w:ascii="Georgia" w:hAnsi="Georgia" w:cs="Georgia"/>
          <w:b/>
          <w:color w:val="4A4A4A"/>
          <w:sz w:val="26"/>
          <w:szCs w:val="26"/>
        </w:rPr>
      </w:pPr>
    </w:p>
    <w:p w:rsidR="00EE5C29" w:rsidRPr="00EE5C29" w:rsidRDefault="00EE5C29" w:rsidP="009100EC">
      <w:pPr>
        <w:pStyle w:val="ListParagraph"/>
        <w:numPr>
          <w:ilvl w:val="0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MANNER OF EXPOSURE</w:t>
      </w:r>
    </w:p>
    <w:p w:rsidR="00EE5C29" w:rsidRPr="00EE5C29" w:rsidRDefault="00EE5C29" w:rsidP="00EE5C29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 xml:space="preserve">Transmitted via </w:t>
      </w:r>
      <w:r w:rsidRPr="00EE5C29">
        <w:rPr>
          <w:rFonts w:ascii="Georgia" w:hAnsi="Georgia" w:cs="Georgia"/>
          <w:b/>
          <w:color w:val="4A4A4A"/>
          <w:sz w:val="26"/>
          <w:szCs w:val="26"/>
        </w:rPr>
        <w:t>Respiratory droplets</w:t>
      </w:r>
      <w:r>
        <w:rPr>
          <w:rFonts w:ascii="Georgia" w:hAnsi="Georgia" w:cs="Georgia"/>
          <w:color w:val="4A4A4A"/>
          <w:sz w:val="26"/>
          <w:szCs w:val="26"/>
        </w:rPr>
        <w:t xml:space="preserve"> (person to person)</w:t>
      </w:r>
    </w:p>
    <w:p w:rsidR="00EE5C29" w:rsidRPr="00EE5C29" w:rsidRDefault="00EE5C29" w:rsidP="00EE5C29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More prevalent in cooler months</w:t>
      </w:r>
    </w:p>
    <w:p w:rsidR="00EE5C29" w:rsidRDefault="00EE5C29" w:rsidP="00EE5C29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 w:rsidRPr="00EE5C29">
        <w:rPr>
          <w:rFonts w:ascii="Georgia" w:hAnsi="Georgia" w:cs="Georgia"/>
          <w:b/>
          <w:color w:val="4A4A4A"/>
          <w:sz w:val="26"/>
          <w:szCs w:val="26"/>
        </w:rPr>
        <w:t>Peak incidence in children age 5-15 years</w:t>
      </w:r>
    </w:p>
    <w:p w:rsidR="009100EC" w:rsidRPr="00EE5C29" w:rsidRDefault="009100EC" w:rsidP="00EE5C29">
      <w:pPr>
        <w:pStyle w:val="ListParagraph"/>
        <w:rPr>
          <w:rFonts w:ascii="Georgia" w:hAnsi="Georgia" w:cs="Georgia"/>
          <w:b/>
          <w:color w:val="4A4A4A"/>
          <w:sz w:val="26"/>
          <w:szCs w:val="26"/>
        </w:rPr>
      </w:pPr>
    </w:p>
    <w:p w:rsidR="0004573E" w:rsidRPr="0004573E" w:rsidRDefault="00EE5C29" w:rsidP="009100EC">
      <w:pPr>
        <w:pStyle w:val="ListParagraph"/>
        <w:numPr>
          <w:ilvl w:val="0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PATHOGENESIS</w:t>
      </w:r>
    </w:p>
    <w:p w:rsidR="0004573E" w:rsidRPr="0004573E" w:rsidRDefault="0004573E" w:rsidP="0004573E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 xml:space="preserve">Several virulence factors (e.g.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lipoteichoic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acid, matrix-biding proteins that bind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fibronectin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,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hyaluronate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capsul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, and M protein) mediate adherence to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oropharynx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epithelial cells </w:t>
      </w:r>
      <w:r w:rsidRPr="0004573E">
        <w:rPr>
          <w:rFonts w:ascii="Georgia" w:hAnsi="Georgia" w:cs="Georgia"/>
          <w:color w:val="4A4A4A"/>
          <w:sz w:val="26"/>
          <w:szCs w:val="26"/>
        </w:rPr>
        <w:sym w:font="Wingdings" w:char="F0E0"/>
      </w:r>
      <w:r>
        <w:rPr>
          <w:rFonts w:ascii="Georgia" w:hAnsi="Georgia" w:cs="Georgia"/>
          <w:color w:val="4A4A4A"/>
          <w:sz w:val="26"/>
          <w:szCs w:val="26"/>
        </w:rPr>
        <w:t xml:space="preserve"> invade pharyngeal mucosa </w:t>
      </w:r>
      <w:r w:rsidRPr="0004573E">
        <w:rPr>
          <w:rFonts w:ascii="Georgia" w:hAnsi="Georgia" w:cs="Georgia"/>
          <w:color w:val="4A4A4A"/>
          <w:sz w:val="26"/>
          <w:szCs w:val="26"/>
        </w:rPr>
        <w:sym w:font="Wingdings" w:char="F0E0"/>
      </w:r>
      <w:r>
        <w:rPr>
          <w:rFonts w:ascii="Georgia" w:hAnsi="Georgia" w:cs="Georgia"/>
          <w:color w:val="4A4A4A"/>
          <w:sz w:val="26"/>
          <w:szCs w:val="26"/>
        </w:rPr>
        <w:t xml:space="preserve">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PMNs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recruited to fight invading S.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pyogenes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but M-protein (Major virulence factor) interferes with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opsonization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via the AP pathway, causing an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antiphagocytic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effect. Virulence factors,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hyaluronic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acid capsule and C5a peptidase, are also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antiphagocytic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>.</w:t>
      </w:r>
    </w:p>
    <w:p w:rsidR="005A2FE8" w:rsidRPr="005A2FE8" w:rsidRDefault="0004573E" w:rsidP="0004573E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 xml:space="preserve">S. </w:t>
      </w:r>
      <w:proofErr w:type="spellStart"/>
      <w:proofErr w:type="gramStart"/>
      <w:r>
        <w:rPr>
          <w:rFonts w:ascii="Georgia" w:hAnsi="Georgia" w:cs="Georgia"/>
          <w:color w:val="4A4A4A"/>
          <w:sz w:val="26"/>
          <w:szCs w:val="26"/>
        </w:rPr>
        <w:t>pyogenes</w:t>
      </w:r>
      <w:proofErr w:type="spellEnd"/>
      <w:proofErr w:type="gramEnd"/>
      <w:r w:rsidR="005A2FE8">
        <w:rPr>
          <w:rFonts w:ascii="Georgia" w:hAnsi="Georgia" w:cs="Georgia"/>
          <w:color w:val="4A4A4A"/>
          <w:sz w:val="26"/>
          <w:szCs w:val="26"/>
        </w:rPr>
        <w:t xml:space="preserve"> also has extracellular products such as </w:t>
      </w:r>
      <w:proofErr w:type="spellStart"/>
      <w:r w:rsidR="005A2FE8" w:rsidRPr="005A2FE8">
        <w:rPr>
          <w:rFonts w:ascii="Georgia" w:hAnsi="Georgia" w:cs="Georgia"/>
          <w:color w:val="4A4A4A"/>
          <w:sz w:val="26"/>
          <w:szCs w:val="26"/>
          <w:u w:val="single"/>
        </w:rPr>
        <w:t>Streptolysin</w:t>
      </w:r>
      <w:proofErr w:type="spellEnd"/>
      <w:r w:rsidR="005A2FE8" w:rsidRPr="005A2FE8">
        <w:rPr>
          <w:rFonts w:ascii="Georgia" w:hAnsi="Georgia" w:cs="Georgia"/>
          <w:color w:val="4A4A4A"/>
          <w:sz w:val="26"/>
          <w:szCs w:val="26"/>
          <w:u w:val="single"/>
        </w:rPr>
        <w:t xml:space="preserve"> O</w:t>
      </w:r>
      <w:r w:rsidR="005A2FE8">
        <w:rPr>
          <w:rFonts w:ascii="Georgia" w:hAnsi="Georgia" w:cs="Georgia"/>
          <w:color w:val="4A4A4A"/>
          <w:sz w:val="26"/>
          <w:szCs w:val="26"/>
        </w:rPr>
        <w:t xml:space="preserve"> (a pore-forming </w:t>
      </w:r>
      <w:proofErr w:type="spellStart"/>
      <w:r w:rsidR="005A2FE8">
        <w:rPr>
          <w:rFonts w:ascii="Georgia" w:hAnsi="Georgia" w:cs="Georgia"/>
          <w:color w:val="4A4A4A"/>
          <w:sz w:val="26"/>
          <w:szCs w:val="26"/>
        </w:rPr>
        <w:t>cytolysin</w:t>
      </w:r>
      <w:proofErr w:type="spellEnd"/>
      <w:r w:rsidR="005A2FE8">
        <w:rPr>
          <w:rFonts w:ascii="Georgia" w:hAnsi="Georgia" w:cs="Georgia"/>
          <w:color w:val="4A4A4A"/>
          <w:sz w:val="26"/>
          <w:szCs w:val="26"/>
        </w:rPr>
        <w:t xml:space="preserve">) and </w:t>
      </w:r>
      <w:proofErr w:type="spellStart"/>
      <w:r w:rsidR="005A2FE8" w:rsidRPr="005A2FE8">
        <w:rPr>
          <w:rFonts w:ascii="Georgia" w:hAnsi="Georgia" w:cs="Georgia"/>
          <w:color w:val="4A4A4A"/>
          <w:sz w:val="26"/>
          <w:szCs w:val="26"/>
          <w:u w:val="single"/>
        </w:rPr>
        <w:t>Streptolysin</w:t>
      </w:r>
      <w:proofErr w:type="spellEnd"/>
      <w:r w:rsidR="005A2FE8" w:rsidRPr="005A2FE8">
        <w:rPr>
          <w:rFonts w:ascii="Georgia" w:hAnsi="Georgia" w:cs="Georgia"/>
          <w:color w:val="4A4A4A"/>
          <w:sz w:val="26"/>
          <w:szCs w:val="26"/>
          <w:u w:val="single"/>
        </w:rPr>
        <w:t xml:space="preserve"> S</w:t>
      </w:r>
      <w:r w:rsidR="005A2FE8">
        <w:rPr>
          <w:rFonts w:ascii="Georgia" w:hAnsi="Georgia" w:cs="Georgia"/>
          <w:color w:val="4A4A4A"/>
          <w:sz w:val="26"/>
          <w:szCs w:val="26"/>
        </w:rPr>
        <w:t xml:space="preserve"> (a </w:t>
      </w:r>
      <w:proofErr w:type="spellStart"/>
      <w:r w:rsidR="005A2FE8">
        <w:rPr>
          <w:rFonts w:ascii="Georgia" w:hAnsi="Georgia" w:cs="Georgia"/>
          <w:color w:val="4A4A4A"/>
          <w:sz w:val="26"/>
          <w:szCs w:val="26"/>
        </w:rPr>
        <w:t>hemolysin</w:t>
      </w:r>
      <w:proofErr w:type="spellEnd"/>
      <w:r w:rsidR="005A2FE8">
        <w:rPr>
          <w:rFonts w:ascii="Georgia" w:hAnsi="Georgia" w:cs="Georgia"/>
          <w:color w:val="4A4A4A"/>
          <w:sz w:val="26"/>
          <w:szCs w:val="26"/>
        </w:rPr>
        <w:t xml:space="preserve">) that play a role in invading adjacent tissue planes, leading to </w:t>
      </w:r>
      <w:r w:rsidR="005A2FE8" w:rsidRPr="005A2FE8">
        <w:rPr>
          <w:rFonts w:ascii="Georgia" w:hAnsi="Georgia" w:cs="Georgia"/>
          <w:b/>
          <w:color w:val="4A4A4A"/>
          <w:sz w:val="26"/>
          <w:szCs w:val="26"/>
        </w:rPr>
        <w:t>abscesses.</w:t>
      </w:r>
    </w:p>
    <w:p w:rsidR="005A2FE8" w:rsidRDefault="005A2FE8" w:rsidP="0004573E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 xml:space="preserve">Long-term </w:t>
      </w:r>
      <w:r w:rsidRPr="005A2FE8">
        <w:rPr>
          <w:rFonts w:ascii="Georgia" w:hAnsi="Georgia" w:cs="Georgia"/>
          <w:b/>
          <w:color w:val="4A4A4A"/>
          <w:sz w:val="26"/>
          <w:szCs w:val="26"/>
        </w:rPr>
        <w:t xml:space="preserve">type specific </w:t>
      </w:r>
      <w:proofErr w:type="spellStart"/>
      <w:r w:rsidRPr="005A2FE8">
        <w:rPr>
          <w:rFonts w:ascii="Georgia" w:hAnsi="Georgia" w:cs="Georgia"/>
          <w:b/>
          <w:color w:val="4A4A4A"/>
          <w:sz w:val="26"/>
          <w:szCs w:val="26"/>
        </w:rPr>
        <w:t>humoral</w:t>
      </w:r>
      <w:proofErr w:type="spellEnd"/>
      <w:r w:rsidRPr="005A2FE8">
        <w:rPr>
          <w:rFonts w:ascii="Georgia" w:hAnsi="Georgia" w:cs="Georgia"/>
          <w:b/>
          <w:color w:val="4A4A4A"/>
          <w:sz w:val="26"/>
          <w:szCs w:val="26"/>
        </w:rPr>
        <w:t xml:space="preserve"> immunity</w:t>
      </w:r>
      <w:r>
        <w:rPr>
          <w:rFonts w:ascii="Georgia" w:hAnsi="Georgia" w:cs="Georgia"/>
          <w:color w:val="4A4A4A"/>
          <w:sz w:val="26"/>
          <w:szCs w:val="26"/>
        </w:rPr>
        <w:t xml:space="preserve"> follows infection to one M-type, but </w:t>
      </w:r>
      <w:proofErr w:type="spellStart"/>
      <w:r w:rsidRPr="005A2FE8">
        <w:rPr>
          <w:rFonts w:ascii="Georgia" w:hAnsi="Georgia" w:cs="Georgia"/>
          <w:b/>
          <w:color w:val="4A4A4A"/>
          <w:sz w:val="26"/>
          <w:szCs w:val="26"/>
        </w:rPr>
        <w:t>reinfection</w:t>
      </w:r>
      <w:proofErr w:type="spellEnd"/>
      <w:r w:rsidRPr="005A2FE8">
        <w:rPr>
          <w:rFonts w:ascii="Georgia" w:hAnsi="Georgia" w:cs="Georgia"/>
          <w:b/>
          <w:color w:val="4A4A4A"/>
          <w:sz w:val="26"/>
          <w:szCs w:val="26"/>
        </w:rPr>
        <w:t xml:space="preserve"> with another M-type is common.</w:t>
      </w:r>
    </w:p>
    <w:p w:rsidR="005A2FE8" w:rsidRPr="005A2FE8" w:rsidRDefault="005A2FE8" w:rsidP="005A2FE8">
      <w:pPr>
        <w:pStyle w:val="ListParagraph"/>
        <w:numPr>
          <w:ilvl w:val="0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SYNDOMES ASSOCAITED WITH STREPTOCOCCUS A INFECTION</w:t>
      </w:r>
    </w:p>
    <w:p w:rsidR="005A2FE8" w:rsidRPr="005A2FE8" w:rsidRDefault="005A2FE8" w:rsidP="005A2FE8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 w:rsidRPr="005A2FE8">
        <w:rPr>
          <w:rFonts w:ascii="Georgia" w:hAnsi="Georgia" w:cs="Georgia"/>
          <w:b/>
          <w:color w:val="4A4A4A"/>
          <w:sz w:val="26"/>
          <w:szCs w:val="26"/>
        </w:rPr>
        <w:t>Abscesses</w:t>
      </w:r>
    </w:p>
    <w:p w:rsidR="005A2FE8" w:rsidRPr="005A2FE8" w:rsidRDefault="005A2FE8" w:rsidP="005A2FE8">
      <w:pPr>
        <w:pStyle w:val="ListParagraph"/>
        <w:numPr>
          <w:ilvl w:val="2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proofErr w:type="spellStart"/>
      <w:r>
        <w:rPr>
          <w:rFonts w:ascii="Georgia" w:hAnsi="Georgia" w:cs="Georgia"/>
          <w:color w:val="4A4A4A"/>
          <w:sz w:val="26"/>
          <w:szCs w:val="26"/>
        </w:rPr>
        <w:t>E.g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.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Peritonsillar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abcesses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,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otitis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media, sinusitis, pneumonia</w:t>
      </w:r>
    </w:p>
    <w:p w:rsidR="005A2FE8" w:rsidRPr="005A2FE8" w:rsidRDefault="005A2FE8" w:rsidP="005A2FE8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 w:rsidRPr="005A2FE8">
        <w:rPr>
          <w:rFonts w:ascii="Georgia" w:hAnsi="Georgia" w:cs="Georgia"/>
          <w:b/>
          <w:color w:val="4A4A4A"/>
          <w:sz w:val="26"/>
          <w:szCs w:val="26"/>
        </w:rPr>
        <w:t>Scarlet fever</w:t>
      </w:r>
    </w:p>
    <w:p w:rsidR="005A2FE8" w:rsidRPr="005A2FE8" w:rsidRDefault="005A2FE8" w:rsidP="005A2FE8">
      <w:pPr>
        <w:pStyle w:val="ListParagraph"/>
        <w:numPr>
          <w:ilvl w:val="2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 w:rsidRPr="005A2FE8">
        <w:rPr>
          <w:rFonts w:ascii="Georgia" w:hAnsi="Georgia" w:cs="Georgia"/>
          <w:color w:val="4A4A4A"/>
          <w:sz w:val="26"/>
          <w:szCs w:val="26"/>
          <w:u w:val="single"/>
        </w:rPr>
        <w:t>Rash</w:t>
      </w:r>
      <w:r>
        <w:rPr>
          <w:rFonts w:ascii="Georgia" w:hAnsi="Georgia" w:cs="Georgia"/>
          <w:color w:val="4A4A4A"/>
          <w:sz w:val="26"/>
          <w:szCs w:val="26"/>
        </w:rPr>
        <w:t xml:space="preserve"> appears (begins on trunk, spreading outward. Spares palms and soles)</w:t>
      </w:r>
    </w:p>
    <w:p w:rsidR="005A2FE8" w:rsidRPr="005A2FE8" w:rsidRDefault="005A2FE8" w:rsidP="005A2FE8">
      <w:pPr>
        <w:pStyle w:val="ListParagraph"/>
        <w:numPr>
          <w:ilvl w:val="3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 xml:space="preserve">Rash due to delayed type hypersensitivity to </w:t>
      </w:r>
      <w:proofErr w:type="spellStart"/>
      <w:r w:rsidRPr="005A2FE8">
        <w:rPr>
          <w:rFonts w:ascii="Georgia" w:hAnsi="Georgia" w:cs="Georgia"/>
          <w:i/>
          <w:color w:val="4A4A4A"/>
          <w:sz w:val="26"/>
          <w:szCs w:val="26"/>
        </w:rPr>
        <w:t>erythrogenic</w:t>
      </w:r>
      <w:proofErr w:type="spellEnd"/>
      <w:r w:rsidRPr="005A2FE8">
        <w:rPr>
          <w:rFonts w:ascii="Georgia" w:hAnsi="Georgia" w:cs="Georgia"/>
          <w:i/>
          <w:color w:val="4A4A4A"/>
          <w:sz w:val="26"/>
          <w:szCs w:val="26"/>
        </w:rPr>
        <w:t xml:space="preserve"> toxin</w:t>
      </w:r>
    </w:p>
    <w:p w:rsidR="005A2FE8" w:rsidRPr="005A2FE8" w:rsidRDefault="005A2FE8" w:rsidP="005A2FE8">
      <w:pPr>
        <w:pStyle w:val="ListParagraph"/>
        <w:numPr>
          <w:ilvl w:val="2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  <w:u w:val="single"/>
        </w:rPr>
        <w:t>Strawberry tongue</w:t>
      </w:r>
      <w:r>
        <w:rPr>
          <w:rFonts w:ascii="Georgia" w:hAnsi="Georgia" w:cs="Georgia"/>
          <w:color w:val="4A4A4A"/>
          <w:sz w:val="26"/>
          <w:szCs w:val="26"/>
        </w:rPr>
        <w:t xml:space="preserve"> (red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papillas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on tongue)</w:t>
      </w:r>
    </w:p>
    <w:p w:rsidR="005A2FE8" w:rsidRDefault="005A2FE8" w:rsidP="005A2FE8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b/>
          <w:color w:val="4A4A4A"/>
          <w:sz w:val="26"/>
          <w:szCs w:val="26"/>
        </w:rPr>
        <w:t>Acute Rheumatic Fever (ARF)</w:t>
      </w:r>
    </w:p>
    <w:p w:rsidR="005A2FE8" w:rsidRPr="005A2FE8" w:rsidRDefault="005A2FE8" w:rsidP="005A2FE8">
      <w:pPr>
        <w:pStyle w:val="ListParagraph"/>
        <w:numPr>
          <w:ilvl w:val="2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proofErr w:type="spellStart"/>
      <w:r>
        <w:rPr>
          <w:rFonts w:ascii="Georgia" w:hAnsi="Georgia" w:cs="Georgia"/>
          <w:color w:val="4A4A4A"/>
          <w:sz w:val="26"/>
          <w:szCs w:val="26"/>
        </w:rPr>
        <w:t>Carditis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,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polyarthritis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, chorea, and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erythema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marginatum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</w:t>
      </w:r>
    </w:p>
    <w:p w:rsidR="005A2FE8" w:rsidRPr="00B17EAC" w:rsidRDefault="005A2FE8" w:rsidP="005A2FE8">
      <w:pPr>
        <w:pStyle w:val="ListParagraph"/>
        <w:numPr>
          <w:ilvl w:val="2"/>
          <w:numId w:val="1"/>
        </w:numPr>
        <w:rPr>
          <w:rFonts w:ascii="Georgia" w:hAnsi="Georgia" w:cs="Georgia"/>
          <w:color w:val="4A4A4A"/>
          <w:sz w:val="26"/>
          <w:szCs w:val="26"/>
          <w:u w:val="single"/>
        </w:rPr>
      </w:pPr>
      <w:proofErr w:type="spellStart"/>
      <w:r w:rsidRPr="00B17EAC">
        <w:rPr>
          <w:rFonts w:ascii="Georgia" w:hAnsi="Georgia" w:cs="Georgia"/>
          <w:color w:val="4A4A4A"/>
          <w:sz w:val="26"/>
          <w:szCs w:val="26"/>
          <w:u w:val="single"/>
        </w:rPr>
        <w:t>Rhematic</w:t>
      </w:r>
      <w:proofErr w:type="spellEnd"/>
      <w:r w:rsidRPr="00B17EAC">
        <w:rPr>
          <w:rFonts w:ascii="Georgia" w:hAnsi="Georgia" w:cs="Georgia"/>
          <w:color w:val="4A4A4A"/>
          <w:sz w:val="26"/>
          <w:szCs w:val="26"/>
          <w:u w:val="single"/>
        </w:rPr>
        <w:t xml:space="preserve"> heart disease</w:t>
      </w:r>
    </w:p>
    <w:p w:rsidR="005A2FE8" w:rsidRPr="005A2FE8" w:rsidRDefault="005A2FE8" w:rsidP="005A2FE8">
      <w:pPr>
        <w:pStyle w:val="ListParagraph"/>
        <w:numPr>
          <w:ilvl w:val="3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 xml:space="preserve">Caused by </w:t>
      </w:r>
      <w:r w:rsidRPr="00B17EAC">
        <w:rPr>
          <w:rFonts w:ascii="Georgia" w:hAnsi="Georgia" w:cs="Georgia"/>
          <w:color w:val="4A4A4A"/>
          <w:sz w:val="26"/>
          <w:szCs w:val="26"/>
          <w:u w:val="single"/>
        </w:rPr>
        <w:t>type II hypersensitivity</w:t>
      </w:r>
      <w:r>
        <w:rPr>
          <w:rFonts w:ascii="Georgia" w:hAnsi="Georgia" w:cs="Georgia"/>
          <w:color w:val="4A4A4A"/>
          <w:sz w:val="26"/>
          <w:szCs w:val="26"/>
        </w:rPr>
        <w:t xml:space="preserve"> reaction to molecular mimicry. </w:t>
      </w:r>
      <w:r w:rsidRPr="00B17EAC">
        <w:rPr>
          <w:rFonts w:ascii="Georgia" w:hAnsi="Georgia" w:cs="Georgia"/>
          <w:i/>
          <w:color w:val="4A4A4A"/>
          <w:sz w:val="26"/>
          <w:szCs w:val="26"/>
        </w:rPr>
        <w:t xml:space="preserve">M protein </w:t>
      </w:r>
      <w:proofErr w:type="spellStart"/>
      <w:r w:rsidRPr="00B17EAC">
        <w:rPr>
          <w:rFonts w:ascii="Georgia" w:hAnsi="Georgia" w:cs="Georgia"/>
          <w:i/>
          <w:color w:val="4A4A4A"/>
          <w:sz w:val="26"/>
          <w:szCs w:val="26"/>
        </w:rPr>
        <w:t>Ags</w:t>
      </w:r>
      <w:proofErr w:type="spellEnd"/>
      <w:r w:rsidRPr="00B17EAC">
        <w:rPr>
          <w:rFonts w:ascii="Georgia" w:hAnsi="Georgia" w:cs="Georgia"/>
          <w:i/>
          <w:color w:val="4A4A4A"/>
          <w:sz w:val="26"/>
          <w:szCs w:val="26"/>
        </w:rPr>
        <w:t xml:space="preserve"> similar to cardiac antigens.</w:t>
      </w:r>
      <w:r>
        <w:rPr>
          <w:rFonts w:ascii="Georgia" w:hAnsi="Georgia" w:cs="Georgia"/>
          <w:color w:val="4A4A4A"/>
          <w:sz w:val="26"/>
          <w:szCs w:val="26"/>
        </w:rPr>
        <w:t xml:space="preserve"> Over time, tolerance to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autoantigens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breaks down so immune </w:t>
      </w:r>
      <w:proofErr w:type="gramStart"/>
      <w:r>
        <w:rPr>
          <w:rFonts w:ascii="Georgia" w:hAnsi="Georgia" w:cs="Georgia"/>
          <w:color w:val="4A4A4A"/>
          <w:sz w:val="26"/>
          <w:szCs w:val="26"/>
        </w:rPr>
        <w:t>response cross</w:t>
      </w:r>
      <w:proofErr w:type="gramEnd"/>
      <w:r>
        <w:rPr>
          <w:rFonts w:ascii="Georgia" w:hAnsi="Georgia" w:cs="Georgia"/>
          <w:color w:val="4A4A4A"/>
          <w:sz w:val="26"/>
          <w:szCs w:val="26"/>
        </w:rPr>
        <w:t xml:space="preserve"> reacts with cardiac tissue</w:t>
      </w:r>
      <w:r w:rsidR="00B17EAC">
        <w:rPr>
          <w:rFonts w:ascii="Georgia" w:hAnsi="Georgia" w:cs="Georgia"/>
          <w:color w:val="4A4A4A"/>
          <w:sz w:val="26"/>
          <w:szCs w:val="26"/>
        </w:rPr>
        <w:t>, causing MAC (membrane attack complex) damage to heart valves.</w:t>
      </w:r>
    </w:p>
    <w:p w:rsidR="009100EC" w:rsidRPr="005A2FE8" w:rsidRDefault="009100EC" w:rsidP="005A2FE8">
      <w:pPr>
        <w:rPr>
          <w:rFonts w:ascii="Georgia" w:hAnsi="Georgia" w:cs="Georgia"/>
          <w:b/>
          <w:color w:val="4A4A4A"/>
          <w:sz w:val="26"/>
          <w:szCs w:val="26"/>
        </w:rPr>
      </w:pPr>
    </w:p>
    <w:p w:rsidR="009100EC" w:rsidRPr="004F1BA2" w:rsidRDefault="009100EC" w:rsidP="004F1BA2">
      <w:pPr>
        <w:rPr>
          <w:rFonts w:ascii="Georgia" w:hAnsi="Georgia" w:cs="Georgia"/>
          <w:b/>
          <w:color w:val="4A4A4A"/>
          <w:sz w:val="26"/>
          <w:szCs w:val="26"/>
        </w:rPr>
      </w:pPr>
    </w:p>
    <w:p w:rsidR="0004573E" w:rsidRPr="0004573E" w:rsidRDefault="009100EC" w:rsidP="009100EC">
      <w:pPr>
        <w:pStyle w:val="ListParagraph"/>
        <w:numPr>
          <w:ilvl w:val="0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Treatment</w:t>
      </w:r>
    </w:p>
    <w:p w:rsidR="0004573E" w:rsidRPr="0004573E" w:rsidRDefault="0004573E" w:rsidP="0004573E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 w:rsidRPr="0004573E">
        <w:rPr>
          <w:rFonts w:ascii="Georgia" w:hAnsi="Georgia" w:cs="Georgia"/>
          <w:b/>
          <w:color w:val="4A4A4A"/>
          <w:sz w:val="26"/>
          <w:szCs w:val="26"/>
        </w:rPr>
        <w:t xml:space="preserve">Penicillin and </w:t>
      </w:r>
      <w:proofErr w:type="spellStart"/>
      <w:r w:rsidRPr="0004573E">
        <w:rPr>
          <w:rFonts w:ascii="Georgia" w:hAnsi="Georgia" w:cs="Georgia"/>
          <w:b/>
          <w:color w:val="4A4A4A"/>
          <w:sz w:val="26"/>
          <w:szCs w:val="26"/>
        </w:rPr>
        <w:t>cephalosporins</w:t>
      </w:r>
      <w:proofErr w:type="spellEnd"/>
    </w:p>
    <w:p w:rsidR="0004573E" w:rsidRPr="0004573E" w:rsidRDefault="0004573E" w:rsidP="0004573E">
      <w:pPr>
        <w:pStyle w:val="ListParagraph"/>
        <w:numPr>
          <w:ilvl w:val="2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 w:rsidRPr="0004573E">
        <w:rPr>
          <w:rFonts w:ascii="Georgia" w:hAnsi="Georgia" w:cs="Georgia"/>
          <w:b/>
          <w:color w:val="4A4A4A"/>
          <w:sz w:val="26"/>
          <w:szCs w:val="26"/>
        </w:rPr>
        <w:t xml:space="preserve">If allergic to penicillin </w:t>
      </w:r>
      <w:r w:rsidRPr="0004573E">
        <w:rPr>
          <w:rFonts w:ascii="Georgia" w:hAnsi="Georgia" w:cs="Georgia"/>
          <w:b/>
          <w:color w:val="4A4A4A"/>
          <w:sz w:val="26"/>
          <w:szCs w:val="26"/>
        </w:rPr>
        <w:sym w:font="Wingdings" w:char="F0E0"/>
      </w:r>
      <w:r w:rsidRPr="0004573E">
        <w:rPr>
          <w:rFonts w:ascii="Georgia" w:hAnsi="Georgia" w:cs="Georgia"/>
          <w:b/>
          <w:color w:val="4A4A4A"/>
          <w:sz w:val="26"/>
          <w:szCs w:val="26"/>
        </w:rPr>
        <w:t xml:space="preserve"> erythromycin</w:t>
      </w:r>
    </w:p>
    <w:p w:rsidR="009100EC" w:rsidRPr="00CE6592" w:rsidRDefault="0004573E" w:rsidP="0004573E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 xml:space="preserve">If treatment initiated </w:t>
      </w:r>
      <w:r w:rsidRPr="0004573E">
        <w:rPr>
          <w:rFonts w:ascii="Georgia" w:hAnsi="Georgia" w:cs="Georgia"/>
          <w:color w:val="4A4A4A"/>
          <w:sz w:val="26"/>
          <w:szCs w:val="26"/>
          <w:u w:val="single"/>
        </w:rPr>
        <w:t>within 9 days on onset</w:t>
      </w:r>
      <w:r>
        <w:rPr>
          <w:rFonts w:ascii="Georgia" w:hAnsi="Georgia" w:cs="Georgia"/>
          <w:color w:val="4A4A4A"/>
          <w:sz w:val="26"/>
          <w:szCs w:val="26"/>
        </w:rPr>
        <w:t>, can prevent acute rheumatic fever (ARF)</w:t>
      </w:r>
    </w:p>
    <w:p w:rsidR="004F1BA2" w:rsidRDefault="004F1BA2" w:rsidP="004F1BA2">
      <w:pPr>
        <w:rPr>
          <w:rFonts w:ascii="Georgia" w:hAnsi="Georgia" w:cs="Georgia"/>
          <w:b/>
          <w:color w:val="4A4A4A"/>
          <w:sz w:val="26"/>
          <w:szCs w:val="26"/>
        </w:rPr>
      </w:pPr>
    </w:p>
    <w:p w:rsidR="004F1BA2" w:rsidRPr="004F1BA2" w:rsidRDefault="004F1BA2" w:rsidP="004F1BA2">
      <w:pPr>
        <w:pStyle w:val="ListParagraph"/>
        <w:numPr>
          <w:ilvl w:val="0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Factors leading to enhanced resistance and susceptibility</w:t>
      </w:r>
    </w:p>
    <w:p w:rsidR="0004573E" w:rsidRPr="0004573E" w:rsidRDefault="004F1BA2" w:rsidP="004F1BA2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Crowded areas</w:t>
      </w:r>
    </w:p>
    <w:p w:rsidR="0004573E" w:rsidRPr="0004573E" w:rsidRDefault="0004573E" w:rsidP="004F1BA2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Cooler months</w:t>
      </w:r>
    </w:p>
    <w:p w:rsidR="004F1BA2" w:rsidRPr="004F1BA2" w:rsidRDefault="0004573E" w:rsidP="004F1BA2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Peak incidence age 5-15 years</w:t>
      </w:r>
    </w:p>
    <w:p w:rsidR="004F1BA2" w:rsidRPr="004F1BA2" w:rsidRDefault="004F1BA2" w:rsidP="004F1BA2">
      <w:pPr>
        <w:pStyle w:val="ListParagraph"/>
        <w:numPr>
          <w:ilvl w:val="1"/>
          <w:numId w:val="1"/>
        </w:numPr>
        <w:rPr>
          <w:rFonts w:ascii="Georgia" w:hAnsi="Georgia" w:cs="Georgia"/>
          <w:color w:val="4A4A4A"/>
          <w:sz w:val="26"/>
          <w:szCs w:val="26"/>
        </w:rPr>
      </w:pPr>
      <w:r w:rsidRPr="004F1BA2">
        <w:rPr>
          <w:rFonts w:ascii="Georgia" w:hAnsi="Georgia" w:cs="Georgia"/>
          <w:color w:val="4A4A4A"/>
          <w:sz w:val="26"/>
          <w:szCs w:val="26"/>
        </w:rPr>
        <w:t>No resistance</w:t>
      </w:r>
      <w:r w:rsidR="0004573E">
        <w:rPr>
          <w:rFonts w:ascii="Georgia" w:hAnsi="Georgia" w:cs="Georgia"/>
          <w:color w:val="4A4A4A"/>
          <w:sz w:val="26"/>
          <w:szCs w:val="26"/>
        </w:rPr>
        <w:t xml:space="preserve"> to treatment</w:t>
      </w:r>
      <w:r>
        <w:rPr>
          <w:rFonts w:ascii="Georgia" w:hAnsi="Georgia" w:cs="Georgia"/>
          <w:color w:val="4A4A4A"/>
          <w:sz w:val="26"/>
          <w:szCs w:val="26"/>
        </w:rPr>
        <w:t xml:space="preserve"> been noted</w:t>
      </w:r>
    </w:p>
    <w:p w:rsidR="009100EC" w:rsidRPr="004F1BA2" w:rsidRDefault="009100EC" w:rsidP="004F1BA2">
      <w:pPr>
        <w:rPr>
          <w:rFonts w:ascii="Georgia" w:hAnsi="Georgia" w:cs="Georgia"/>
          <w:b/>
          <w:color w:val="4A4A4A"/>
          <w:sz w:val="26"/>
          <w:szCs w:val="26"/>
        </w:rPr>
      </w:pPr>
    </w:p>
    <w:p w:rsidR="004F1BA2" w:rsidRPr="004F1BA2" w:rsidRDefault="009100EC" w:rsidP="009100EC">
      <w:pPr>
        <w:pStyle w:val="ListParagraph"/>
        <w:numPr>
          <w:ilvl w:val="0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Vaccine Design</w:t>
      </w:r>
    </w:p>
    <w:p w:rsidR="004F1BA2" w:rsidRPr="004F1BA2" w:rsidRDefault="004F1BA2" w:rsidP="004F1BA2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None</w:t>
      </w:r>
    </w:p>
    <w:p w:rsidR="009100EC" w:rsidRPr="00CE6592" w:rsidRDefault="004F1BA2" w:rsidP="004F1BA2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Currently in trial. The target for the vaccine is the surface M-protein but sin</w:t>
      </w:r>
      <w:r w:rsidR="0004573E">
        <w:rPr>
          <w:rFonts w:ascii="Georgia" w:hAnsi="Georgia" w:cs="Georgia"/>
          <w:color w:val="4A4A4A"/>
          <w:sz w:val="26"/>
          <w:szCs w:val="26"/>
        </w:rPr>
        <w:t xml:space="preserve">ce there is much </w:t>
      </w:r>
      <w:proofErr w:type="spellStart"/>
      <w:r w:rsidR="0004573E">
        <w:rPr>
          <w:rFonts w:ascii="Georgia" w:hAnsi="Georgia" w:cs="Georgia"/>
          <w:color w:val="4A4A4A"/>
          <w:sz w:val="26"/>
          <w:szCs w:val="26"/>
        </w:rPr>
        <w:t>hypervariablilty</w:t>
      </w:r>
      <w:proofErr w:type="spellEnd"/>
      <w:r w:rsidR="0004573E">
        <w:rPr>
          <w:rFonts w:ascii="Georgia" w:hAnsi="Georgia" w:cs="Georgia"/>
          <w:color w:val="4A4A4A"/>
          <w:sz w:val="26"/>
          <w:szCs w:val="26"/>
        </w:rPr>
        <w:t xml:space="preserve"> in M protei</w:t>
      </w:r>
      <w:r w:rsidR="00B17EAC">
        <w:rPr>
          <w:rFonts w:ascii="Georgia" w:hAnsi="Georgia" w:cs="Georgia"/>
          <w:color w:val="4A4A4A"/>
          <w:sz w:val="26"/>
          <w:szCs w:val="26"/>
        </w:rPr>
        <w:t>n with little cross protection</w:t>
      </w:r>
      <w:r w:rsidR="0004573E">
        <w:rPr>
          <w:rFonts w:ascii="Georgia" w:hAnsi="Georgia" w:cs="Georgia"/>
          <w:color w:val="4A4A4A"/>
          <w:sz w:val="26"/>
          <w:szCs w:val="26"/>
        </w:rPr>
        <w:t>,</w:t>
      </w:r>
      <w:r>
        <w:rPr>
          <w:rFonts w:ascii="Georgia" w:hAnsi="Georgia" w:cs="Georgia"/>
          <w:color w:val="4A4A4A"/>
          <w:sz w:val="26"/>
          <w:szCs w:val="26"/>
        </w:rPr>
        <w:t xml:space="preserve"> it is difficult. </w:t>
      </w:r>
    </w:p>
    <w:p w:rsidR="009100EC" w:rsidRPr="007361B2" w:rsidRDefault="009100EC" w:rsidP="009100EC">
      <w:pPr>
        <w:rPr>
          <w:rFonts w:ascii="Georgia" w:hAnsi="Georgia" w:cs="Georgia"/>
          <w:color w:val="4A4A4A"/>
          <w:sz w:val="26"/>
          <w:szCs w:val="26"/>
        </w:rPr>
      </w:pPr>
    </w:p>
    <w:p w:rsidR="009100EC" w:rsidRDefault="009100EC"/>
    <w:sectPr w:rsidR="009100EC" w:rsidSect="009100E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A0461B"/>
    <w:multiLevelType w:val="hybridMultilevel"/>
    <w:tmpl w:val="82FCA36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100EC"/>
    <w:rsid w:val="0004573E"/>
    <w:rsid w:val="004F1BA2"/>
    <w:rsid w:val="005A2FE8"/>
    <w:rsid w:val="009100EC"/>
    <w:rsid w:val="00A41893"/>
    <w:rsid w:val="00B17EAC"/>
    <w:rsid w:val="00EE5C29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0EC"/>
    <w:rPr>
      <w:rFonts w:ascii="Cambria" w:eastAsia="Cambria" w:hAnsi="Cambria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100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36DDB-3FBD-6E4A-8A2A-6D027C7F0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591</Words>
  <Characters>3371</Characters>
  <Application>Microsoft Macintosh Word</Application>
  <DocSecurity>0</DocSecurity>
  <Lines>28</Lines>
  <Paragraphs>6</Paragraphs>
  <ScaleCrop>false</ScaleCrop>
  <LinksUpToDate>false</LinksUpToDate>
  <CharactersWithSpaces>4139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Madlyn Daley</dc:creator>
  <cp:keywords/>
  <cp:lastModifiedBy>Madlyn Daley</cp:lastModifiedBy>
  <cp:revision>1</cp:revision>
  <dcterms:created xsi:type="dcterms:W3CDTF">2012-09-12T22:49:00Z</dcterms:created>
  <dcterms:modified xsi:type="dcterms:W3CDTF">2012-09-12T23:55:00Z</dcterms:modified>
</cp:coreProperties>
</file>